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20" w:rsidRDefault="004E04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pt-BR"/>
        </w:rPr>
        <w:t>1</w:t>
      </w:r>
      <w:proofErr w:type="gramEnd"/>
    </w:p>
    <w:p w:rsidR="000A4D20" w:rsidRDefault="004E0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FICHA DE ESCOLHA DOS PROJETOS DE INTERESSE</w:t>
      </w: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739"/>
        <w:gridCol w:w="284"/>
        <w:gridCol w:w="708"/>
        <w:gridCol w:w="1135"/>
        <w:gridCol w:w="710"/>
        <w:gridCol w:w="142"/>
        <w:gridCol w:w="1702"/>
        <w:gridCol w:w="709"/>
        <w:gridCol w:w="283"/>
        <w:gridCol w:w="284"/>
        <w:gridCol w:w="425"/>
        <w:gridCol w:w="142"/>
        <w:gridCol w:w="793"/>
        <w:gridCol w:w="1617"/>
      </w:tblGrid>
      <w:tr w:rsidR="000A4D20">
        <w:trPr>
          <w:gridAfter w:val="9"/>
          <w:wAfter w:w="6097" w:type="dxa"/>
        </w:trPr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1. DADOS PESSOAIS: </w:t>
            </w:r>
          </w:p>
        </w:tc>
      </w:tr>
      <w:tr w:rsidR="000A4D20">
        <w:trPr>
          <w:gridBefore w:val="1"/>
          <w:wBefore w:w="257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Nome:</w:t>
            </w:r>
          </w:p>
        </w:tc>
        <w:tc>
          <w:tcPr>
            <w:tcW w:w="89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A4D20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Endereço:</w:t>
            </w: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A4D20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UF: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CEP: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A4D20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Telefone: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)______________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Celular: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 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________________________________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93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0A4D20" w:rsidRPr="00E237A0">
        <w:trPr>
          <w:cantSplit/>
        </w:trPr>
        <w:tc>
          <w:tcPr>
            <w:tcW w:w="9930" w:type="dxa"/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2. PROJETOS DE INTERESSE (assinalar com “X”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t-BR" w:eastAsia="pt-BR"/>
              </w:rPr>
              <w:t>TRÊS OPÇÕES OBRIGATORIAMENTE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):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"Avaliação do uso da terapia celular para a regeneração tecidual"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vagas)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Dra. Andrea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Trentin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andrea.trentin@ufsc.br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"Genética de Populações como estratégia de conservação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situ"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Andrea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Marrero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andrea.marrero@ufsc.br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"Estudos dos efeitos antitumorais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fucoxantina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Cláudia Beatriz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Nedel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Mendes de Aguiar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[</w:t>
            </w: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E-mailclaudianedel@gmail.com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06FF1" w:rsidRPr="00E237A0" w:rsidTr="0070058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F1" w:rsidRDefault="00E06FF1" w:rsidP="0070058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E06FF1" w:rsidRDefault="00E06FF1" w:rsidP="00E06FF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</w:t>
            </w:r>
            <w:r w:rsidRPr="00E06FF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Efeitos da radiação UVB: toxicidade celular e mecanismos de </w:t>
            </w:r>
            <w:proofErr w:type="spellStart"/>
            <w:r w:rsidRPr="00E06FF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fotorreparo</w:t>
            </w:r>
            <w:proofErr w:type="spellEnd"/>
            <w:r w:rsidRPr="00E06FF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</w:t>
            </w:r>
          </w:p>
        </w:tc>
      </w:tr>
      <w:tr w:rsidR="00E06FF1" w:rsidRPr="00E06FF1" w:rsidTr="0070058B">
        <w:trPr>
          <w:cantSplit/>
        </w:trPr>
        <w:tc>
          <w:tcPr>
            <w:tcW w:w="312" w:type="dxa"/>
          </w:tcPr>
          <w:p w:rsidR="00E06FF1" w:rsidRDefault="00E06FF1" w:rsidP="0070058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E06FF1" w:rsidRDefault="00E06FF1" w:rsidP="00E06FF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Profa. Dra. Evelise Maria Nazari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r w:rsidR="00E237A0">
              <w:fldChar w:fldCharType="begin"/>
            </w:r>
            <w:r w:rsidR="00E237A0" w:rsidRPr="00E237A0">
              <w:rPr>
                <w:lang w:val="pt-BR"/>
              </w:rPr>
              <w:instrText xml:space="preserve"> HYPERLINK "http://lattes.cnpq.br/0797584043701357" </w:instrText>
            </w:r>
            <w:r w:rsidR="00E237A0"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CV lattes</w:t>
            </w:r>
            <w:r w:rsidR="00E237A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E-mail: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instrText xml:space="preserve"> HYPERLINK "mailto:</w:instrText>
            </w:r>
            <w:r w:rsidRPr="00E06FF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instrText>evelise.nazari@ufsc.br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separate"/>
            </w:r>
            <w:r w:rsidRPr="008547C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evelise.nazari@ufsc.br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]</w:t>
            </w:r>
          </w:p>
        </w:tc>
      </w:tr>
    </w:tbl>
    <w:p w:rsidR="00E06FF1" w:rsidRDefault="00E06FF1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"Componentes celulares da maquinaria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RNAi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em células vegetais: caraterização e possível aplicação de 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proteínas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 (1 vaga)</w:t>
            </w:r>
          </w:p>
        </w:tc>
      </w:tr>
      <w:tr w:rsidR="000A4D20">
        <w:trPr>
          <w:cantSplit/>
        </w:trPr>
        <w:tc>
          <w:tcPr>
            <w:tcW w:w="312" w:type="dxa"/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Profa. Dra. Franceli R. Kulcheski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E-mail: </w:t>
            </w:r>
            <w:r>
              <w:fldChar w:fldCharType="begin"/>
            </w:r>
            <w:r>
              <w:instrText xml:space="preserve"> HYPERLINK "mailto:franceli.kulcheski@ufsc.br" </w:instrText>
            </w:r>
            <w: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franceli.kulcheski@ufsc.br</w:t>
            </w:r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>]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"Distribuição dos receptores de angiotensina no sistema cardiovascular em diferentes estágios da sepse"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Geisson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Nardi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E-mail: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>
              <w:t> </w:t>
            </w:r>
            <w:proofErr w:type="gramEnd"/>
            <w:r>
              <w:t> </w:t>
            </w: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geisson.nardi@ufsc.br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“Análise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silico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variantes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Citocromos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P450 (CYP450) e suas interações com fármacos”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 w:rsidRPr="00E237A0">
        <w:trPr>
          <w:cantSplit/>
        </w:trPr>
        <w:tc>
          <w:tcPr>
            <w:tcW w:w="312" w:type="dxa"/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right w:val="nil"/>
            </w:tcBorders>
          </w:tcPr>
          <w:p w:rsidR="000A4D20" w:rsidRDefault="00E237A0" w:rsidP="00E237A0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Prof. Dr</w:t>
            </w:r>
            <w:bookmarkStart w:id="0" w:name="_GoBack"/>
            <w:bookmarkEnd w:id="0"/>
            <w:r w:rsidR="004E0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. Guilherme de Toledo e Silva </w:t>
            </w:r>
            <w:r w:rsidR="004E040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[</w:t>
            </w:r>
            <w:hyperlink r:id="rId16" w:history="1">
              <w:r w:rsidR="004E040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 w:rsidR="004E040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7" w:history="1">
              <w:r w:rsidR="004E040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guilherme.toledo@ufsc.br</w:t>
              </w:r>
            </w:hyperlink>
            <w:proofErr w:type="gramStart"/>
            <w:r w:rsidR="004E040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“Perfil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genômico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estrutural das proteínas ligantes de ácidos graxos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FABPs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) utilizando ferramentas de biologia </w:t>
            </w:r>
          </w:p>
        </w:tc>
        <w:proofErr w:type="gramEnd"/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computacional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.” (1 vaga)</w:t>
            </w:r>
          </w:p>
        </w:tc>
      </w:tr>
      <w:tr w:rsidR="000A4D20">
        <w:trPr>
          <w:cantSplit/>
        </w:trPr>
        <w:tc>
          <w:tcPr>
            <w:tcW w:w="312" w:type="dxa"/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Guilherme de Toledo e Silva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[</w:t>
            </w: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guilherme.toledo@ufsc.br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“Associação genética com doenças autoimunes.”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Ilíada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R.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Souza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iliada.rainha@ufsc.br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Farmacogenética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doenças autoimunes”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Juliana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Lindenau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[</w:t>
            </w:r>
            <w:hyperlink r:id="rId22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3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juliana.lindenau@ufsc.br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] </w:t>
            </w:r>
            <w:proofErr w:type="gramStart"/>
            <w:r>
              <w:fldChar w:fldCharType="begin"/>
            </w:r>
            <w:r w:rsidRPr="00E06FF1">
              <w:rPr>
                <w:lang w:val="pt-BR"/>
              </w:rPr>
              <w:instrText xml:space="preserve"> HYPERLINK "mailto:guilherme.toledo@ufsc.br" </w:instrText>
            </w:r>
            <w:r>
              <w:fldChar w:fldCharType="end"/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Imunogenética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doenças autoimunes”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Juliana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Lindenau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[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25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juliana.lindenau@ufsc.br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] </w:t>
            </w:r>
            <w:proofErr w:type="gramStart"/>
            <w:r>
              <w:fldChar w:fldCharType="begin"/>
            </w:r>
            <w:r w:rsidRPr="00E06FF1">
              <w:rPr>
                <w:lang w:val="pt-BR"/>
              </w:rPr>
              <w:instrText xml:space="preserve"> HYPERLINK "mailto:guilherme.toledo@ufsc.br" </w:instrText>
            </w:r>
            <w:r>
              <w:fldChar w:fldCharType="end"/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"Potencial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biorremediação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efeitos de diferentes concentrações de nitrato, amônia e fosfato na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macroalga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vermelha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Pterocladiela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capillaceae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Gelidiales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Gelidiaceae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)". (1 vaga)</w:t>
            </w:r>
          </w:p>
        </w:tc>
      </w:tr>
      <w:tr w:rsidR="000A4D20">
        <w:trPr>
          <w:cantSplit/>
        </w:trPr>
        <w:tc>
          <w:tcPr>
            <w:tcW w:w="312" w:type="dxa"/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Profa. Dra. Luciane C. Ouriques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luciane.ouriques@ufsc.br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"Genômica populacional de vetores de malária".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pt-BR"/>
              </w:rPr>
              <w:t>Profa. Dra. Luísa Damazio Rona Pitaluga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 [</w:t>
            </w: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E-mail:</w:t>
            </w:r>
            <w:r>
              <w:t xml:space="preserve"> </w:t>
            </w: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luisa.rona@ufsc.br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"Estudo sobre mecanismos associados às malformações induzidas pelo ZIKV"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Prof. Dr. Ricardo C. Garcez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31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rcgarcez@gmail.com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Citotoxicidade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do cobre em células do sistema nervoso central"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Viviane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Glasser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32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E-mail:</w:t>
            </w:r>
            <w:r>
              <w:t xml:space="preserve"> </w:t>
            </w:r>
            <w:hyperlink r:id="rId33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v.glaser@ufsc.br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“Associação genética com câncer.”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Profa. Dra. Yara Costa Netto Muniz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34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35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yara.muniz@ufsc.br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"O efeito de herbicidas, como o glifosato, em modelos animais"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vaga)</w:t>
            </w:r>
          </w:p>
        </w:tc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. Dra.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Yara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M. R. Müller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[</w:t>
            </w:r>
            <w:hyperlink r:id="rId36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E-mail: </w:t>
            </w:r>
            <w:hyperlink r:id="rId37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yara.rauh@ufsc.br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"Efeitos da temperatura e da radiação UV na germinação e fases iniciais do desenvolvimento em plantas de </w:t>
            </w:r>
          </w:p>
        </w:tc>
        <w:proofErr w:type="gramEnd"/>
      </w:tr>
      <w:tr w:rsidR="000A4D20">
        <w:trPr>
          <w:cantSplit/>
        </w:trPr>
        <w:tc>
          <w:tcPr>
            <w:tcW w:w="312" w:type="dxa"/>
            <w:tcBorders>
              <w:top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importância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econômica." (1 vaga)</w:t>
            </w:r>
          </w:p>
        </w:tc>
      </w:tr>
      <w:tr w:rsidR="000A4D20">
        <w:trPr>
          <w:cantSplit/>
        </w:trPr>
        <w:tc>
          <w:tcPr>
            <w:tcW w:w="312" w:type="dxa"/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Profa. Dra.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Zenilda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Bouzon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[</w:t>
            </w:r>
            <w:hyperlink r:id="rId38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CV lattes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E-mail: </w:t>
            </w:r>
            <w:hyperlink r:id="rId39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zenilda.bouzon@ufsc.br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]</w:t>
            </w:r>
            <w:proofErr w:type="gramEnd"/>
          </w:p>
        </w:tc>
      </w:tr>
    </w:tbl>
    <w:p w:rsidR="000A4D20" w:rsidRDefault="000A4D20">
      <w:pPr>
        <w:widowControl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lang w:val="pt-BR"/>
        </w:rPr>
      </w:pPr>
    </w:p>
    <w:p w:rsidR="000A4D20" w:rsidRDefault="000A4D2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9"/>
        <w:gridCol w:w="851"/>
        <w:gridCol w:w="284"/>
        <w:gridCol w:w="3972"/>
        <w:gridCol w:w="1844"/>
        <w:gridCol w:w="1276"/>
      </w:tblGrid>
      <w:tr w:rsidR="000A4D20"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3. FORMAÇÃO SUPERIOR:</w:t>
            </w:r>
          </w:p>
        </w:tc>
      </w:tr>
      <w:tr w:rsidR="000A4D20">
        <w:trPr>
          <w:gridBefore w:val="1"/>
          <w:wBefore w:w="284" w:type="dxa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Graduação: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Curso: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Data de Conclusão: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    /      /</w:t>
            </w:r>
          </w:p>
        </w:tc>
      </w:tr>
      <w:tr w:rsidR="000A4D20">
        <w:trPr>
          <w:gridBefore w:val="2"/>
          <w:wBefore w:w="1703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Instituição: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A4D20">
        <w:trPr>
          <w:gridBefore w:val="1"/>
          <w:wBefore w:w="284" w:type="dxa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Especialização: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Curso: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Data de Conclusão: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    /      /</w:t>
            </w:r>
          </w:p>
        </w:tc>
      </w:tr>
      <w:tr w:rsidR="000A4D20">
        <w:trPr>
          <w:gridBefore w:val="2"/>
          <w:wBefore w:w="1703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 Instituição: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9216"/>
      </w:tblGrid>
      <w:tr w:rsidR="000A4D20">
        <w:trPr>
          <w:cantSplit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4. ENTREVISTA: </w:t>
            </w:r>
          </w:p>
        </w:tc>
      </w:tr>
      <w:tr w:rsidR="000A4D20" w:rsidRPr="00E237A0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Presencial (Universidade Federal de Santa Catarina, Florianópolis/SC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5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Via Skype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Login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Skype do PPGBCD: </w:t>
            </w:r>
            <w:hyperlink r:id="rId40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pt-BR" w:eastAsia="pt-BR"/>
                </w:rPr>
                <w:t>selecao.ppgbcd@gmail.com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</w:tr>
    </w:tbl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10"/>
          <w:szCs w:val="20"/>
          <w:lang w:val="pt-BR" w:eastAsia="pt-BR"/>
        </w:rPr>
      </w:pPr>
    </w:p>
    <w:p w:rsidR="000A4D20" w:rsidRDefault="004E040D">
      <w:pPr>
        <w:widowControl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Login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Skype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a) candidato(a) (</w:t>
      </w:r>
      <w:r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se a entrevista for por Skype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): ___________________________________________</w:t>
      </w:r>
    </w:p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0A4D20" w:rsidRPr="00E237A0">
        <w:trPr>
          <w:cantSplit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0A4D20" w:rsidRDefault="004E04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5. DOCUMENTOS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CHECK-LIST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 faça essa verificação antes de enviar todos os documentos)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Comprovante de inscrição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 xml:space="preserve">(disponível em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http://capg.sistemas.ufsc.br/inscricao/index.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pt-BR" w:eastAsia="pt-BR"/>
              </w:rPr>
              <w:t>xhtml?cdCurso=41001040)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Ficha com a indicação dos três projetos de interesse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"/>
        <w:gridCol w:w="9065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  <w:gridSpan w:val="2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 xml:space="preserve">Fotocópia do diploma de graduação,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pacing w:val="-2"/>
                <w:sz w:val="20"/>
                <w:szCs w:val="20"/>
                <w:u w:val="single"/>
                <w:lang w:val="pt-BR" w:eastAsia="pt-BR"/>
              </w:rPr>
              <w:t>ou</w:t>
            </w:r>
            <w:proofErr w:type="gramEnd"/>
          </w:p>
        </w:tc>
      </w:tr>
      <w:tr w:rsidR="000A4D20" w:rsidRPr="00E237A0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06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Fotocópia do comprovante de ter concluído a graduação.</w:t>
            </w:r>
          </w:p>
        </w:tc>
      </w:tr>
      <w:tr w:rsidR="000A4D20" w:rsidRPr="00E237A0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065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Fotocópia do comprovante de estar cursando a última fase do curso de graduação.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Fotocópia do histórico escolar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  <w:t>do curso de graduação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A4D20" w:rsidRDefault="000A4D20">
      <w:pPr>
        <w:widowControl/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BR" w:eastAsia="pt-BR"/>
              </w:rPr>
              <w:t>Fotocópia do documento de identidade e do CPF (CIC) para candidatos brasileiros e do passaporte para estrangeiros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Cópia do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BR" w:eastAsia="pt-BR"/>
              </w:rPr>
              <w:t>Curriculum Vitae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em Língua Portuguesa (conforme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Carta de recomendação preenchida conforme o edital e enviada por e-mail pelo informante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ANEXO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0A4D20" w:rsidRPr="00E237A0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0" w:rsidRDefault="000A4D2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348" w:type="dxa"/>
          </w:tcPr>
          <w:p w:rsidR="000A4D20" w:rsidRDefault="004E04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Carta de interesse escrita e assinada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a) candidato(a) conforme descrita no edital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ANEXO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).</w:t>
            </w:r>
          </w:p>
        </w:tc>
      </w:tr>
    </w:tbl>
    <w:p w:rsidR="000A4D20" w:rsidRDefault="000A4D20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694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2"/>
        <w:gridCol w:w="425"/>
        <w:gridCol w:w="284"/>
        <w:gridCol w:w="1814"/>
        <w:gridCol w:w="312"/>
        <w:gridCol w:w="709"/>
      </w:tblGrid>
      <w:tr w:rsidR="000A4D20">
        <w:trPr>
          <w:cantSplit/>
        </w:trPr>
        <w:tc>
          <w:tcPr>
            <w:tcW w:w="1135" w:type="dxa"/>
          </w:tcPr>
          <w:p w:rsidR="000A4D20" w:rsidRDefault="004E040D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Local/Data: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" w:type="dxa"/>
          </w:tcPr>
          <w:p w:rsidR="000A4D20" w:rsidRDefault="004E040D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" w:type="dxa"/>
          </w:tcPr>
          <w:p w:rsidR="000A4D20" w:rsidRDefault="004E040D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12" w:type="dxa"/>
          </w:tcPr>
          <w:p w:rsidR="000A4D20" w:rsidRDefault="004E040D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0A4D20" w:rsidRDefault="000A4D20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tbl>
      <w:tblPr>
        <w:tblW w:w="4536" w:type="dxa"/>
        <w:tblInd w:w="51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402"/>
      </w:tblGrid>
      <w:tr w:rsidR="000A4D20">
        <w:trPr>
          <w:cantSplit/>
        </w:trPr>
        <w:tc>
          <w:tcPr>
            <w:tcW w:w="1134" w:type="dxa"/>
          </w:tcPr>
          <w:p w:rsidR="000A4D20" w:rsidRDefault="004E040D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Assinatura: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20" w:rsidRDefault="000A4D20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0A4D20" w:rsidRDefault="000A4D20">
      <w:pPr>
        <w:widowControl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:rsidR="000A4D20" w:rsidRDefault="000A4D20">
      <w:pPr>
        <w:rPr>
          <w:rFonts w:ascii="Times New Roman" w:hAnsi="Times New Roman" w:cs="Times New Roman"/>
          <w:sz w:val="20"/>
          <w:szCs w:val="20"/>
          <w:lang w:val="pt-BR"/>
        </w:rPr>
      </w:pPr>
    </w:p>
    <w:sectPr w:rsidR="000A4D20" w:rsidSect="00E06FF1">
      <w:headerReference w:type="default" r:id="rId41"/>
      <w:pgSz w:w="11920" w:h="16840"/>
      <w:pgMar w:top="851" w:right="1077" w:bottom="851" w:left="1077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0D" w:rsidRDefault="004E040D">
      <w:pPr>
        <w:spacing w:after="0" w:line="240" w:lineRule="auto"/>
      </w:pPr>
      <w:r>
        <w:separator/>
      </w:r>
    </w:p>
  </w:endnote>
  <w:endnote w:type="continuationSeparator" w:id="0">
    <w:p w:rsidR="004E040D" w:rsidRDefault="004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0D" w:rsidRDefault="004E040D">
      <w:pPr>
        <w:spacing w:after="0" w:line="240" w:lineRule="auto"/>
      </w:pPr>
      <w:r>
        <w:separator/>
      </w:r>
    </w:p>
  </w:footnote>
  <w:footnote w:type="continuationSeparator" w:id="0">
    <w:p w:rsidR="004E040D" w:rsidRDefault="004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20" w:rsidRDefault="004E040D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9953A0" wp14:editId="7B29E0BC">
              <wp:simplePos x="0" y="0"/>
              <wp:positionH relativeFrom="page">
                <wp:posOffset>889000</wp:posOffset>
              </wp:positionH>
              <wp:positionV relativeFrom="page">
                <wp:posOffset>914400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D20" w:rsidRDefault="004E040D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:rsidR="000A4D20" w:rsidRDefault="004E040D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:rsidR="000A4D20" w:rsidRDefault="004E040D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:rsidR="000A4D20" w:rsidRDefault="004E040D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:rsidR="000A4D20" w:rsidRDefault="00E237A0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="004E040D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4E040D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="004E040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Text Box 1" o:spid="_x0000_s1026" o:spt="202" type="#_x0000_t202" style="position:absolute;left:0pt;margin-left:70pt;margin-top:72pt;height:54.5pt;width:452.25pt;mso-position-horizontal-relative:page;mso-position-vertical-relative:page;mso-wrap-distance-bottom:0pt;mso-wrap-distance-top:0pt;z-index:-251658240;mso-width-relative:page;mso-height-relative:page;" filled="f" stroked="f" coordsize="21600,21600" o:gfxdata="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yazNJ2QAAAAwB&#10;AAAPAAAAAAAAAAEAIAAAACIAAABkcnMvZG93bnJldi54bWxQSwECFAAUAAAACACHTuJA3sMDd+EB&#10;AAC2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>
                      <w:rPr>
                        <w:rFonts w:ascii="Times New Roman" w:hAnsi="Times New Roman" w:eastAsia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HYPERLINK "http://pbcd.ufsc.br"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http://pbcd.ufsc.br</w:t>
                    </w:r>
                    <w:r>
                      <w:rPr>
                        <w:rStyle w:val="12"/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"mailto:ppgbcd@contato.ufsc.br"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  <w:r>
                      <w:rPr>
                        <w:rStyle w:val="12"/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09F94AB" wp14:editId="55172E13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583E"/>
    <w:rsid w:val="000200D3"/>
    <w:rsid w:val="000360C7"/>
    <w:rsid w:val="00040482"/>
    <w:rsid w:val="00063369"/>
    <w:rsid w:val="00073917"/>
    <w:rsid w:val="000A4D20"/>
    <w:rsid w:val="000B5187"/>
    <w:rsid w:val="000E38C8"/>
    <w:rsid w:val="00111C50"/>
    <w:rsid w:val="00112037"/>
    <w:rsid w:val="00120193"/>
    <w:rsid w:val="00130330"/>
    <w:rsid w:val="00153749"/>
    <w:rsid w:val="00155234"/>
    <w:rsid w:val="00155A25"/>
    <w:rsid w:val="00185D25"/>
    <w:rsid w:val="00190C26"/>
    <w:rsid w:val="00191444"/>
    <w:rsid w:val="001A365C"/>
    <w:rsid w:val="001A3905"/>
    <w:rsid w:val="001B5733"/>
    <w:rsid w:val="001B6465"/>
    <w:rsid w:val="001F35A2"/>
    <w:rsid w:val="002041EF"/>
    <w:rsid w:val="0021683E"/>
    <w:rsid w:val="002308F9"/>
    <w:rsid w:val="0023770D"/>
    <w:rsid w:val="002401BD"/>
    <w:rsid w:val="0029317B"/>
    <w:rsid w:val="002952DC"/>
    <w:rsid w:val="002A0E4B"/>
    <w:rsid w:val="002A66DC"/>
    <w:rsid w:val="002B3AFF"/>
    <w:rsid w:val="002B5F41"/>
    <w:rsid w:val="002D307F"/>
    <w:rsid w:val="002E1E6D"/>
    <w:rsid w:val="003232D0"/>
    <w:rsid w:val="003235CB"/>
    <w:rsid w:val="00347610"/>
    <w:rsid w:val="00371749"/>
    <w:rsid w:val="00384965"/>
    <w:rsid w:val="00391C85"/>
    <w:rsid w:val="003D172D"/>
    <w:rsid w:val="003D2110"/>
    <w:rsid w:val="003D54A7"/>
    <w:rsid w:val="003F6BAD"/>
    <w:rsid w:val="0040329F"/>
    <w:rsid w:val="004306AD"/>
    <w:rsid w:val="00441305"/>
    <w:rsid w:val="00444CE6"/>
    <w:rsid w:val="00475D91"/>
    <w:rsid w:val="00477334"/>
    <w:rsid w:val="0048019C"/>
    <w:rsid w:val="004A0E65"/>
    <w:rsid w:val="004A50F6"/>
    <w:rsid w:val="004C42E6"/>
    <w:rsid w:val="004C51BF"/>
    <w:rsid w:val="004D157F"/>
    <w:rsid w:val="004D5F49"/>
    <w:rsid w:val="004D69C9"/>
    <w:rsid w:val="004E040D"/>
    <w:rsid w:val="00504019"/>
    <w:rsid w:val="00507CE9"/>
    <w:rsid w:val="00512C8F"/>
    <w:rsid w:val="005266DF"/>
    <w:rsid w:val="0057595D"/>
    <w:rsid w:val="0057634F"/>
    <w:rsid w:val="00581324"/>
    <w:rsid w:val="00593A0D"/>
    <w:rsid w:val="00596576"/>
    <w:rsid w:val="005C7696"/>
    <w:rsid w:val="005F476A"/>
    <w:rsid w:val="006365AD"/>
    <w:rsid w:val="006368A3"/>
    <w:rsid w:val="006444AC"/>
    <w:rsid w:val="00647C6B"/>
    <w:rsid w:val="00655F9B"/>
    <w:rsid w:val="006B14CD"/>
    <w:rsid w:val="006B253E"/>
    <w:rsid w:val="006B3B51"/>
    <w:rsid w:val="006D216D"/>
    <w:rsid w:val="006D7F86"/>
    <w:rsid w:val="006E4F39"/>
    <w:rsid w:val="00744E53"/>
    <w:rsid w:val="00761356"/>
    <w:rsid w:val="007645D9"/>
    <w:rsid w:val="007669BE"/>
    <w:rsid w:val="007756AB"/>
    <w:rsid w:val="00792CF3"/>
    <w:rsid w:val="00793DE1"/>
    <w:rsid w:val="00795696"/>
    <w:rsid w:val="007B2995"/>
    <w:rsid w:val="007D3F85"/>
    <w:rsid w:val="007E0F2E"/>
    <w:rsid w:val="007F31E8"/>
    <w:rsid w:val="008048A6"/>
    <w:rsid w:val="00837B2E"/>
    <w:rsid w:val="00852D23"/>
    <w:rsid w:val="00891B5F"/>
    <w:rsid w:val="008A26A5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0563E"/>
    <w:rsid w:val="00A1231E"/>
    <w:rsid w:val="00A15226"/>
    <w:rsid w:val="00A411F4"/>
    <w:rsid w:val="00A5183B"/>
    <w:rsid w:val="00A645E6"/>
    <w:rsid w:val="00AA0C72"/>
    <w:rsid w:val="00AA7198"/>
    <w:rsid w:val="00AC1FD3"/>
    <w:rsid w:val="00AF0110"/>
    <w:rsid w:val="00AF366B"/>
    <w:rsid w:val="00AF4598"/>
    <w:rsid w:val="00B336BD"/>
    <w:rsid w:val="00B37B3B"/>
    <w:rsid w:val="00B6070E"/>
    <w:rsid w:val="00B8381F"/>
    <w:rsid w:val="00BE36D5"/>
    <w:rsid w:val="00C029CC"/>
    <w:rsid w:val="00C1149D"/>
    <w:rsid w:val="00C12FB0"/>
    <w:rsid w:val="00C36E25"/>
    <w:rsid w:val="00C675B6"/>
    <w:rsid w:val="00C77FE4"/>
    <w:rsid w:val="00C808ED"/>
    <w:rsid w:val="00CB6A6A"/>
    <w:rsid w:val="00CC2E1D"/>
    <w:rsid w:val="00CC5CE0"/>
    <w:rsid w:val="00CE0D87"/>
    <w:rsid w:val="00CE7599"/>
    <w:rsid w:val="00CF4A4A"/>
    <w:rsid w:val="00D03246"/>
    <w:rsid w:val="00D04AC4"/>
    <w:rsid w:val="00D07A8B"/>
    <w:rsid w:val="00D42022"/>
    <w:rsid w:val="00D434F7"/>
    <w:rsid w:val="00D8083E"/>
    <w:rsid w:val="00D82BF1"/>
    <w:rsid w:val="00D90A1C"/>
    <w:rsid w:val="00E018E1"/>
    <w:rsid w:val="00E06FF1"/>
    <w:rsid w:val="00E07892"/>
    <w:rsid w:val="00E14E16"/>
    <w:rsid w:val="00E15610"/>
    <w:rsid w:val="00E232FA"/>
    <w:rsid w:val="00E237A0"/>
    <w:rsid w:val="00E435D5"/>
    <w:rsid w:val="00E834CC"/>
    <w:rsid w:val="00E83B5F"/>
    <w:rsid w:val="00E8645C"/>
    <w:rsid w:val="00E918F8"/>
    <w:rsid w:val="00EA7418"/>
    <w:rsid w:val="00EB3214"/>
    <w:rsid w:val="00EF28D1"/>
    <w:rsid w:val="00EF3F0B"/>
    <w:rsid w:val="00EF5476"/>
    <w:rsid w:val="00F224A4"/>
    <w:rsid w:val="00F24142"/>
    <w:rsid w:val="00F51015"/>
    <w:rsid w:val="00F51E28"/>
    <w:rsid w:val="00F71406"/>
    <w:rsid w:val="00FB6A02"/>
    <w:rsid w:val="00FC4671"/>
    <w:rsid w:val="00FC4EB6"/>
    <w:rsid w:val="00FE09DA"/>
    <w:rsid w:val="00FF52CD"/>
    <w:rsid w:val="081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3966340810540470" TargetMode="External"/><Relationship Id="rId18" Type="http://schemas.openxmlformats.org/officeDocument/2006/relationships/hyperlink" Target="http://lattes.cnpq.br/4013522637766743" TargetMode="External"/><Relationship Id="rId26" Type="http://schemas.openxmlformats.org/officeDocument/2006/relationships/hyperlink" Target="http://lattes.cnpq.br/8689095610580261" TargetMode="External"/><Relationship Id="rId39" Type="http://schemas.openxmlformats.org/officeDocument/2006/relationships/hyperlink" Target="mailto:zenilda.bouzon@ufsc.br" TargetMode="External"/><Relationship Id="rId21" Type="http://schemas.openxmlformats.org/officeDocument/2006/relationships/hyperlink" Target="mailto:iliada.rainha@ufsc.br" TargetMode="External"/><Relationship Id="rId34" Type="http://schemas.openxmlformats.org/officeDocument/2006/relationships/hyperlink" Target="http://lattes.cnpq.br/975401758757155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lattes.cnpq.br/4013522637766743" TargetMode="External"/><Relationship Id="rId20" Type="http://schemas.openxmlformats.org/officeDocument/2006/relationships/hyperlink" Target="http://lattes.cnpq.br/5978202005168274" TargetMode="External"/><Relationship Id="rId29" Type="http://schemas.openxmlformats.org/officeDocument/2006/relationships/hyperlink" Target="mailto:luisa.rona@ufsc.b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marrero@ufsc.br" TargetMode="External"/><Relationship Id="rId24" Type="http://schemas.openxmlformats.org/officeDocument/2006/relationships/hyperlink" Target="http://lattes.cnpq.br/4861144998296708" TargetMode="External"/><Relationship Id="rId32" Type="http://schemas.openxmlformats.org/officeDocument/2006/relationships/hyperlink" Target="http://lattes.cnpq.br/9949638217156406" TargetMode="External"/><Relationship Id="rId37" Type="http://schemas.openxmlformats.org/officeDocument/2006/relationships/hyperlink" Target="mailto:yara.rauh@ufsc.br" TargetMode="External"/><Relationship Id="rId40" Type="http://schemas.openxmlformats.org/officeDocument/2006/relationships/hyperlink" Target="mailto:selecao.ppgbc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isson.nardi@ufsc.br" TargetMode="External"/><Relationship Id="rId23" Type="http://schemas.openxmlformats.org/officeDocument/2006/relationships/hyperlink" Target="mailto:juliana.lindenau@ufsc.br" TargetMode="External"/><Relationship Id="rId28" Type="http://schemas.openxmlformats.org/officeDocument/2006/relationships/hyperlink" Target="http://lattes.cnpq.br/6704099735788537" TargetMode="External"/><Relationship Id="rId36" Type="http://schemas.openxmlformats.org/officeDocument/2006/relationships/hyperlink" Target="http://lattes.cnpq.br/7985233368970536" TargetMode="External"/><Relationship Id="rId10" Type="http://schemas.openxmlformats.org/officeDocument/2006/relationships/hyperlink" Target="http://lattes.cnpq.br/9962966639966770" TargetMode="External"/><Relationship Id="rId19" Type="http://schemas.openxmlformats.org/officeDocument/2006/relationships/hyperlink" Target="mailto:guilherme.toledo@ufsc.br" TargetMode="External"/><Relationship Id="rId31" Type="http://schemas.openxmlformats.org/officeDocument/2006/relationships/hyperlink" Target="mailto:rcgarc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trentin@ufsc.br" TargetMode="External"/><Relationship Id="rId14" Type="http://schemas.openxmlformats.org/officeDocument/2006/relationships/hyperlink" Target="http://lattes.cnpq.br/5491385475156005" TargetMode="External"/><Relationship Id="rId22" Type="http://schemas.openxmlformats.org/officeDocument/2006/relationships/hyperlink" Target="http://lattes.cnpq.br/4861144998296708" TargetMode="External"/><Relationship Id="rId27" Type="http://schemas.openxmlformats.org/officeDocument/2006/relationships/hyperlink" Target="mailto:luciane.ouriques@ufsc.br" TargetMode="External"/><Relationship Id="rId30" Type="http://schemas.openxmlformats.org/officeDocument/2006/relationships/hyperlink" Target="http://lattes.cnpq.br/2414900580083307" TargetMode="External"/><Relationship Id="rId35" Type="http://schemas.openxmlformats.org/officeDocument/2006/relationships/hyperlink" Target="mailto:yara.muniz@ufsc.br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lattes.cnpq.br/617528583973964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attes.cnpq.br/4650821748582149" TargetMode="External"/><Relationship Id="rId17" Type="http://schemas.openxmlformats.org/officeDocument/2006/relationships/hyperlink" Target="mailto:guilherme.toledo@ufsc.br" TargetMode="External"/><Relationship Id="rId25" Type="http://schemas.openxmlformats.org/officeDocument/2006/relationships/hyperlink" Target="mailto:juliana.lindenau@ufsc.br" TargetMode="External"/><Relationship Id="rId33" Type="http://schemas.openxmlformats.org/officeDocument/2006/relationships/hyperlink" Target="mailto:v.glaser@ufsc.br" TargetMode="External"/><Relationship Id="rId38" Type="http://schemas.openxmlformats.org/officeDocument/2006/relationships/hyperlink" Target="http://lattes.cnpq.br/288769824620814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Juliana de Souza Corrêa</cp:lastModifiedBy>
  <cp:revision>2</cp:revision>
  <dcterms:created xsi:type="dcterms:W3CDTF">2018-12-19T13:22:00Z</dcterms:created>
  <dcterms:modified xsi:type="dcterms:W3CDTF">2018-12-19T13:22:00Z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  <property fmtid="{D5CDD505-2E9C-101B-9397-08002B2CF9AE}" pid="4" name="KSOProductBuildVer">
    <vt:lpwstr>1046-10.2.0.7587</vt:lpwstr>
  </property>
</Properties>
</file>